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49" w:rsidRDefault="005B02A1">
      <w:r w:rsidRPr="005B02A1">
        <w:rPr>
          <w:b/>
          <w:u w:val="single"/>
        </w:rPr>
        <w:t>KİŞİLERARASİLETİŞİM SORULARI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Kör Benlik nedir? Açıklayınız?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Kişilerarası iletişim nedir? Tanımlayınız?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İki kişi arasındaki alıp verilen mesajlarda beden dili % kaç etkilidir?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Kirli Mesaj nedir? Açıklayınız?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Kişilerarası mesafelerden</w:t>
      </w:r>
      <w:r w:rsidR="00EC05F0">
        <w:t xml:space="preserve"> </w:t>
      </w:r>
      <w:r>
        <w:t>”Mahrem Mesafe” nedir? Kimlere izin verilir?</w:t>
      </w:r>
      <w:r w:rsidR="00EC05F0">
        <w:t xml:space="preserve"> </w:t>
      </w:r>
      <w:r>
        <w:t>Açıklayınız?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 xml:space="preserve">Kişilerarası ilişkilerde </w:t>
      </w:r>
      <w:proofErr w:type="gramStart"/>
      <w:r>
        <w:t>duygularımızı  hangi</w:t>
      </w:r>
      <w:proofErr w:type="gramEnd"/>
      <w:r>
        <w:t xml:space="preserve"> yollarla ifade ederiz?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 xml:space="preserve">Günlük yaşamımızı etkileyen kalıplaşmış düşüncelerimizden “Alırı Genelleme” </w:t>
      </w:r>
      <w:proofErr w:type="spellStart"/>
      <w:r>
        <w:t>yi</w:t>
      </w:r>
      <w:proofErr w:type="spellEnd"/>
      <w:r>
        <w:t xml:space="preserve"> açıklayınız?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Benlik kavramı nedir?</w:t>
      </w:r>
      <w:r w:rsidR="00EC05F0">
        <w:t xml:space="preserve"> </w:t>
      </w:r>
      <w:r>
        <w:t>Tanımlayınız?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Kişilerarası iletişimde Tutum nedir?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Sözlü iletişimde Dil</w:t>
      </w:r>
      <w:r w:rsidR="00375A80">
        <w:t xml:space="preserve"> </w:t>
      </w:r>
      <w:r>
        <w:t>ötesi İletişim nedir? Açıklayınız?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 xml:space="preserve">Dinleme çeşitlerinden “Savunmada Dinleme” </w:t>
      </w:r>
      <w:proofErr w:type="spellStart"/>
      <w:r>
        <w:t>yi</w:t>
      </w:r>
      <w:proofErr w:type="spellEnd"/>
      <w:r>
        <w:t xml:space="preserve"> açıklayınız?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Dinleme Becerileri ve yöntemlerinden “</w:t>
      </w:r>
      <w:proofErr w:type="gramStart"/>
      <w:r>
        <w:t>Kapı</w:t>
      </w:r>
      <w:r w:rsidR="00EC05F0">
        <w:t xml:space="preserve"> </w:t>
      </w:r>
      <w:r>
        <w:t xml:space="preserve"> </w:t>
      </w:r>
      <w:r w:rsidR="008E0146">
        <w:t xml:space="preserve"> </w:t>
      </w:r>
      <w:proofErr w:type="spellStart"/>
      <w:r>
        <w:t>Aralayıcı</w:t>
      </w:r>
      <w:proofErr w:type="spellEnd"/>
      <w:proofErr w:type="gramEnd"/>
      <w:r w:rsidR="00EC05F0">
        <w:t xml:space="preserve"> </w:t>
      </w:r>
      <w:r>
        <w:t xml:space="preserve"> Mesajlar” nedir?</w:t>
      </w:r>
      <w:r w:rsidR="008E0146">
        <w:t xml:space="preserve"> </w:t>
      </w:r>
      <w:r>
        <w:t>Açıklayınız?</w:t>
      </w:r>
    </w:p>
    <w:p w:rsidR="005B02A1" w:rsidRDefault="005B02A1" w:rsidP="005B02A1">
      <w:pPr>
        <w:pStyle w:val="ListeParagraf"/>
        <w:numPr>
          <w:ilvl w:val="0"/>
          <w:numId w:val="1"/>
        </w:numPr>
      </w:pPr>
      <w:r>
        <w:t>Karşılıklı konuşmaları yüzeysel kılan ve gerçek dinlemeye engelleyen tavırlardan “Öğüt vermek,</w:t>
      </w:r>
      <w:r w:rsidR="008E0146">
        <w:t xml:space="preserve"> </w:t>
      </w:r>
      <w:r>
        <w:t>Çözüm getirmek,</w:t>
      </w:r>
      <w:r w:rsidR="008E0146">
        <w:t xml:space="preserve"> </w:t>
      </w:r>
      <w:r>
        <w:t xml:space="preserve">yönlendirmek” </w:t>
      </w:r>
      <w:r w:rsidR="00C77CC1">
        <w:t>i açıklayınız?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r>
        <w:t>İkna Etmenin Beş Adımı nedir? Açıklayınız*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r>
        <w:t xml:space="preserve">İkna Süreci unsurlarından “Kaynak” </w:t>
      </w:r>
      <w:proofErr w:type="spellStart"/>
      <w:proofErr w:type="gramStart"/>
      <w:r>
        <w:t>ın</w:t>
      </w:r>
      <w:proofErr w:type="spellEnd"/>
      <w:r w:rsidR="00EC05F0">
        <w:t xml:space="preserve"> </w:t>
      </w:r>
      <w:r>
        <w:t xml:space="preserve"> </w:t>
      </w:r>
      <w:r w:rsidR="008E0146">
        <w:t xml:space="preserve"> </w:t>
      </w:r>
      <w:proofErr w:type="spellStart"/>
      <w:r>
        <w:t>inanırlığının</w:t>
      </w:r>
      <w:proofErr w:type="spellEnd"/>
      <w:proofErr w:type="gramEnd"/>
      <w:r w:rsidR="008E0146">
        <w:t xml:space="preserve"> </w:t>
      </w:r>
      <w:r>
        <w:t xml:space="preserve"> hangi faktörlere bağlıdır? Yazınız?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proofErr w:type="spellStart"/>
      <w:r>
        <w:t>İkna</w:t>
      </w:r>
      <w:r w:rsidR="00EC05F0">
        <w:t>’</w:t>
      </w:r>
      <w:r>
        <w:t>nın</w:t>
      </w:r>
      <w:proofErr w:type="spellEnd"/>
      <w:r>
        <w:t xml:space="preserve"> karakteristik özelliğinden “İdrak”</w:t>
      </w:r>
      <w:r w:rsidR="008E0146">
        <w:t xml:space="preserve"> </w:t>
      </w:r>
      <w:r>
        <w:t>ı açıklayınız?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r>
        <w:t>İkna Edici iletişim nedir?</w:t>
      </w:r>
      <w:r w:rsidR="008E0146">
        <w:t xml:space="preserve"> </w:t>
      </w:r>
      <w:r>
        <w:t>Tanımlayınız?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r>
        <w:t>Dinlemeyi engelleyen tutumlardan “konuşma hızını” açıklayınız?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r>
        <w:t>Kişilerarası çatışmalardan 4 tanesini yazınız?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r>
        <w:t>Etkin (Katılımlı) Dinlemenin dört temel noktasından “Bütün bedeniyle dinlemek” nedir?</w:t>
      </w:r>
      <w:r w:rsidR="008E0146">
        <w:t xml:space="preserve"> </w:t>
      </w:r>
      <w:proofErr w:type="gramStart"/>
      <w:r>
        <w:t>açıklayınız</w:t>
      </w:r>
      <w:proofErr w:type="gramEnd"/>
      <w:r>
        <w:t>?</w:t>
      </w:r>
    </w:p>
    <w:p w:rsidR="00C77CC1" w:rsidRDefault="00C77CC1" w:rsidP="005B02A1">
      <w:pPr>
        <w:pStyle w:val="ListeParagraf"/>
        <w:numPr>
          <w:ilvl w:val="0"/>
          <w:numId w:val="1"/>
        </w:numPr>
      </w:pPr>
      <w:r>
        <w:t>Algılama süreci nedir? Hangi aşamalardan oluştuğunu söylemek mümkündür?</w:t>
      </w:r>
    </w:p>
    <w:p w:rsidR="00C77CC1" w:rsidRDefault="00911A97" w:rsidP="005B02A1">
      <w:pPr>
        <w:pStyle w:val="ListeParagraf"/>
        <w:numPr>
          <w:ilvl w:val="0"/>
          <w:numId w:val="1"/>
        </w:numPr>
      </w:pPr>
      <w:r>
        <w:t>Algılamada Seçiciliği Etkileyen Dış Faktörler nelerdir?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>Algısal Organizasyon nedir? Açıklayınız?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>Algısal Gruplamada “Bütünleme” nedir? Açıklayınız?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 xml:space="preserve">Algıda Değişmezlikte “Büyüklük Değişmezliği” </w:t>
      </w:r>
      <w:proofErr w:type="spellStart"/>
      <w:r>
        <w:t>ni</w:t>
      </w:r>
      <w:proofErr w:type="spellEnd"/>
      <w:r>
        <w:t xml:space="preserve"> açıklayınız?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 xml:space="preserve">Algı Çarpıtması </w:t>
      </w:r>
      <w:proofErr w:type="gramStart"/>
      <w:r>
        <w:t>yada</w:t>
      </w:r>
      <w:proofErr w:type="gramEnd"/>
      <w:r>
        <w:t xml:space="preserve"> Çarpık Algılama nedir?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>Sosyal Algılamayı Etkileyen Faktör</w:t>
      </w:r>
      <w:r w:rsidR="00EC05F0">
        <w:t>l</w:t>
      </w:r>
      <w:r>
        <w:t>erden” Halo Etkisi-</w:t>
      </w:r>
      <w:proofErr w:type="gramStart"/>
      <w:r>
        <w:t xml:space="preserve">Halo </w:t>
      </w:r>
      <w:r w:rsidR="00EC05F0">
        <w:t xml:space="preserve"> </w:t>
      </w:r>
      <w:proofErr w:type="spellStart"/>
      <w:r>
        <w:t>Effect</w:t>
      </w:r>
      <w:proofErr w:type="spellEnd"/>
      <w:proofErr w:type="gramEnd"/>
      <w:r>
        <w:t>” nedir?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>Hayır diyebilmede kullanılan sandviç yöntemi nedir? Açıklayınız?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>Yığın nedir? Açıklayınız?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 xml:space="preserve">Gruplar üyelerin katılımı açısından kaça </w:t>
      </w:r>
      <w:proofErr w:type="gramStart"/>
      <w:r>
        <w:t>ayrılır ?yazınız</w:t>
      </w:r>
      <w:proofErr w:type="gramEnd"/>
      <w:r>
        <w:t>?</w:t>
      </w:r>
    </w:p>
    <w:p w:rsidR="00911A97" w:rsidRDefault="00911A97" w:rsidP="005B02A1">
      <w:pPr>
        <w:pStyle w:val="ListeParagraf"/>
        <w:numPr>
          <w:ilvl w:val="0"/>
          <w:numId w:val="1"/>
        </w:numPr>
      </w:pPr>
      <w:r>
        <w:t>Grupların oluşum nedenleri nelerdir?</w:t>
      </w:r>
    </w:p>
    <w:p w:rsidR="00911A97" w:rsidRDefault="00CC0674" w:rsidP="005B02A1">
      <w:pPr>
        <w:pStyle w:val="ListeParagraf"/>
        <w:numPr>
          <w:ilvl w:val="0"/>
          <w:numId w:val="1"/>
        </w:numPr>
      </w:pPr>
      <w:r>
        <w:t>Birincil ve İkincil gruplara örnek vererek açıklayınız?</w:t>
      </w:r>
    </w:p>
    <w:p w:rsidR="00CC0674" w:rsidRDefault="00CC0674" w:rsidP="005B02A1">
      <w:pPr>
        <w:pStyle w:val="ListeParagraf"/>
        <w:numPr>
          <w:ilvl w:val="0"/>
          <w:numId w:val="1"/>
        </w:numPr>
      </w:pPr>
      <w:r>
        <w:t>Birincil gruplarda, birincil ilişkiler hangi koşullara bağlıdır?</w:t>
      </w:r>
    </w:p>
    <w:p w:rsidR="00CC0674" w:rsidRDefault="00CC0674" w:rsidP="005B02A1">
      <w:pPr>
        <w:pStyle w:val="ListeParagraf"/>
        <w:numPr>
          <w:ilvl w:val="0"/>
          <w:numId w:val="1"/>
        </w:numPr>
      </w:pPr>
      <w:r>
        <w:t>Sendika nedir?</w:t>
      </w:r>
      <w:r w:rsidR="009157EA">
        <w:t xml:space="preserve"> </w:t>
      </w:r>
      <w:r>
        <w:t>Kuruluşu ve işleyişi nasıl olur?</w:t>
      </w:r>
    </w:p>
    <w:p w:rsidR="00CC0674" w:rsidRDefault="008E0146" w:rsidP="005B02A1">
      <w:pPr>
        <w:pStyle w:val="ListeParagraf"/>
        <w:numPr>
          <w:ilvl w:val="0"/>
          <w:numId w:val="1"/>
        </w:numPr>
      </w:pPr>
      <w:r>
        <w:t>Merkezi Model nedir? Açıklayınız?</w:t>
      </w:r>
    </w:p>
    <w:p w:rsidR="008E0146" w:rsidRDefault="008E0146" w:rsidP="005B02A1">
      <w:pPr>
        <w:pStyle w:val="ListeParagraf"/>
        <w:numPr>
          <w:ilvl w:val="0"/>
          <w:numId w:val="1"/>
        </w:numPr>
      </w:pPr>
      <w:r>
        <w:t>Gerçek rol (Rol edimi) nedir?</w:t>
      </w:r>
    </w:p>
    <w:p w:rsidR="008E0146" w:rsidRDefault="008E0146" w:rsidP="005B02A1">
      <w:pPr>
        <w:pStyle w:val="ListeParagraf"/>
        <w:numPr>
          <w:ilvl w:val="0"/>
          <w:numId w:val="1"/>
        </w:numPr>
      </w:pPr>
      <w:proofErr w:type="spellStart"/>
      <w:r>
        <w:t>Sargınlık</w:t>
      </w:r>
      <w:proofErr w:type="spellEnd"/>
      <w:r>
        <w:t xml:space="preserve"> nedir? Açıklayınız?</w:t>
      </w:r>
    </w:p>
    <w:p w:rsidR="008E0146" w:rsidRDefault="008E0146" w:rsidP="005B02A1">
      <w:pPr>
        <w:pStyle w:val="ListeParagraf"/>
        <w:numPr>
          <w:ilvl w:val="0"/>
          <w:numId w:val="1"/>
        </w:numPr>
      </w:pPr>
      <w:r>
        <w:t>Bir grupta lider ne zaman ve hangi şartlarda oraya çıkar?</w:t>
      </w:r>
    </w:p>
    <w:p w:rsidR="008E0146" w:rsidRDefault="008E0146" w:rsidP="005B02A1">
      <w:pPr>
        <w:pStyle w:val="ListeParagraf"/>
        <w:numPr>
          <w:ilvl w:val="0"/>
          <w:numId w:val="1"/>
        </w:numPr>
      </w:pPr>
      <w:r>
        <w:t>Grup çatışmalarında Çatışma süresi kaç aşamada ortaya çıkar?</w:t>
      </w:r>
    </w:p>
    <w:p w:rsidR="008E0146" w:rsidRDefault="008E0146" w:rsidP="0002651D">
      <w:pPr>
        <w:pStyle w:val="ListeParagraf"/>
        <w:numPr>
          <w:ilvl w:val="0"/>
          <w:numId w:val="1"/>
        </w:numPr>
      </w:pPr>
      <w:r>
        <w:t xml:space="preserve">Çatışmayı önleme ve </w:t>
      </w:r>
      <w:r w:rsidR="00EC05F0">
        <w:t>Azal</w:t>
      </w:r>
      <w:r>
        <w:t xml:space="preserve">tma </w:t>
      </w:r>
      <w:proofErr w:type="gramStart"/>
      <w:r>
        <w:t xml:space="preserve">yollarından </w:t>
      </w:r>
      <w:r w:rsidR="00EC05F0">
        <w:t xml:space="preserve"> </w:t>
      </w:r>
      <w:r>
        <w:t>,Davranışsal</w:t>
      </w:r>
      <w:proofErr w:type="gramEnd"/>
      <w:r>
        <w:t xml:space="preserve"> yakla</w:t>
      </w:r>
      <w:r w:rsidR="0002651D">
        <w:t>şımda hangi yöntemler kullanılır?</w:t>
      </w:r>
    </w:p>
    <w:p w:rsidR="008D36FE" w:rsidRDefault="008D36FE" w:rsidP="008D36FE">
      <w:pPr>
        <w:ind w:left="360"/>
      </w:pPr>
    </w:p>
    <w:p w:rsidR="008D36FE" w:rsidRDefault="008D36FE">
      <w:r>
        <w:br w:type="page"/>
      </w:r>
    </w:p>
    <w:p w:rsidR="008D36FE" w:rsidRDefault="008D36FE" w:rsidP="008D36FE">
      <w:pPr>
        <w:ind w:left="360"/>
        <w:rPr>
          <w:b/>
          <w:u w:val="single"/>
        </w:rPr>
      </w:pPr>
      <w:r w:rsidRPr="008D36FE">
        <w:rPr>
          <w:b/>
          <w:u w:val="single"/>
        </w:rPr>
        <w:t>KİŞİLERARASI İLETİŞİM CEVAP ANAHTARI</w:t>
      </w:r>
    </w:p>
    <w:p w:rsidR="008D36FE" w:rsidRDefault="008D36FE" w:rsidP="008D36FE">
      <w:pPr>
        <w:pStyle w:val="ListeParagraf"/>
        <w:numPr>
          <w:ilvl w:val="0"/>
          <w:numId w:val="2"/>
        </w:numPr>
      </w:pPr>
      <w:r>
        <w:t xml:space="preserve">Farkında olmadığımız ancak başkaları tarafından bilinen özelliklerimizdir.(Genellikle bunlar alınganlıklar vb. </w:t>
      </w:r>
      <w:r w:rsidR="00AF7552">
        <w:t>savunma mekanizmaları ve kaçamak yollardır.)</w:t>
      </w:r>
    </w:p>
    <w:p w:rsidR="00E83A65" w:rsidRDefault="00E83A65" w:rsidP="00E83A65">
      <w:pPr>
        <w:pStyle w:val="ListeParagraf"/>
        <w:numPr>
          <w:ilvl w:val="0"/>
          <w:numId w:val="2"/>
        </w:numPr>
      </w:pPr>
      <w:r>
        <w:t xml:space="preserve">Kişilerarası iletişim </w:t>
      </w:r>
      <w:proofErr w:type="gramStart"/>
      <w:r>
        <w:t>kaynağını  ve</w:t>
      </w:r>
      <w:proofErr w:type="gramEnd"/>
      <w:r>
        <w:t xml:space="preserve"> hedefini insanların oluşturduğu karşılıklı iletişimdir.</w:t>
      </w:r>
      <w:r w:rsidR="00EC05F0">
        <w:t xml:space="preserve"> </w:t>
      </w:r>
      <w:r>
        <w:t>Bu tür iletişimde kişiler,</w:t>
      </w:r>
      <w:r w:rsidR="00EC05F0">
        <w:t xml:space="preserve"> </w:t>
      </w:r>
      <w:r>
        <w:t>bilgi/sembol üreterek,</w:t>
      </w:r>
      <w:r w:rsidR="00EC05F0">
        <w:t xml:space="preserve"> </w:t>
      </w:r>
      <w:r>
        <w:t>iletişimi sürdürürler.</w:t>
      </w:r>
    </w:p>
    <w:p w:rsidR="00E83A65" w:rsidRDefault="00E83A65" w:rsidP="00E83A65">
      <w:pPr>
        <w:pStyle w:val="ListeParagraf"/>
        <w:numPr>
          <w:ilvl w:val="0"/>
          <w:numId w:val="2"/>
        </w:numPr>
      </w:pPr>
      <w:r>
        <w:t xml:space="preserve">%55 </w:t>
      </w:r>
      <w:proofErr w:type="spellStart"/>
      <w:r>
        <w:t>dir</w:t>
      </w:r>
      <w:proofErr w:type="spellEnd"/>
      <w:r>
        <w:t>. Vücut hareketleriyle en çokta araştırmalarda yüz ifadeleriyle algılandığı göstermiş.</w:t>
      </w:r>
    </w:p>
    <w:p w:rsidR="00E83A65" w:rsidRDefault="00E83A65" w:rsidP="00E83A65">
      <w:pPr>
        <w:pStyle w:val="ListeParagraf"/>
        <w:numPr>
          <w:ilvl w:val="0"/>
          <w:numId w:val="2"/>
        </w:numPr>
      </w:pPr>
      <w:r>
        <w:t>Tam mesajda bulunan öğelerin dördünün gözlemlerinizi,</w:t>
      </w:r>
      <w:r w:rsidR="00EC05F0">
        <w:t xml:space="preserve"> </w:t>
      </w:r>
      <w:r>
        <w:t>düşüncelerinizi,</w:t>
      </w:r>
      <w:r w:rsidR="00EC05F0">
        <w:t xml:space="preserve"> </w:t>
      </w:r>
      <w:proofErr w:type="gramStart"/>
      <w:r>
        <w:t>duygularınızı</w:t>
      </w:r>
      <w:r w:rsidR="00EC05F0">
        <w:t xml:space="preserve"> </w:t>
      </w:r>
      <w:r>
        <w:t>,ihtiyaçlarınızı</w:t>
      </w:r>
      <w:proofErr w:type="gramEnd"/>
      <w:r>
        <w:t xml:space="preserve"> yansıtır</w:t>
      </w:r>
      <w:r w:rsidR="00EC05F0">
        <w:t xml:space="preserve"> </w:t>
      </w:r>
      <w:r>
        <w:t>.Bu ifadeleri birbirine karıştırarak verilen mesaja Kirli mesaj denir.</w:t>
      </w:r>
    </w:p>
    <w:p w:rsidR="00E83A65" w:rsidRDefault="00E83A65" w:rsidP="00E83A65">
      <w:pPr>
        <w:pStyle w:val="ListeParagraf"/>
        <w:numPr>
          <w:ilvl w:val="0"/>
          <w:numId w:val="2"/>
        </w:numPr>
      </w:pPr>
      <w:r>
        <w:t>Cilt temasından başlayıp bedenimizden 45 cm ‘e kadar olan kişilerara</w:t>
      </w:r>
      <w:r w:rsidR="00EC05F0">
        <w:t>s</w:t>
      </w:r>
      <w:r>
        <w:t>ı mesafeye Mahrem Mesafe denir.</w:t>
      </w:r>
      <w:proofErr w:type="gramStart"/>
      <w:r>
        <w:t>(</w:t>
      </w:r>
      <w:proofErr w:type="gramEnd"/>
      <w:r>
        <w:t>ör. Çocuklar,</w:t>
      </w:r>
      <w:r w:rsidR="00EC05F0">
        <w:t xml:space="preserve"> </w:t>
      </w:r>
      <w:r>
        <w:t>eşler,</w:t>
      </w:r>
      <w:r w:rsidR="00EC05F0">
        <w:t xml:space="preserve"> </w:t>
      </w:r>
      <w:r>
        <w:t>sevgililer</w:t>
      </w:r>
      <w:r w:rsidR="00EC05F0">
        <w:t xml:space="preserve"> </w:t>
      </w:r>
      <w:r>
        <w:t>,en iyi dostlar</w:t>
      </w:r>
      <w:r w:rsidR="00EC05F0">
        <w:t xml:space="preserve"> </w:t>
      </w:r>
      <w:r>
        <w:t>,en yakın arkadaşlar</w:t>
      </w:r>
      <w:proofErr w:type="gramStart"/>
      <w:r>
        <w:t>….</w:t>
      </w:r>
      <w:proofErr w:type="gramEnd"/>
      <w:r>
        <w:t>)</w:t>
      </w:r>
    </w:p>
    <w:p w:rsidR="00E83A65" w:rsidRDefault="00E83A65" w:rsidP="00E83A65">
      <w:pPr>
        <w:pStyle w:val="ListeParagraf"/>
        <w:numPr>
          <w:ilvl w:val="0"/>
          <w:numId w:val="2"/>
        </w:numPr>
      </w:pPr>
      <w:r>
        <w:t>–</w:t>
      </w:r>
      <w:proofErr w:type="gramStart"/>
      <w:r>
        <w:t>Duygular</w:t>
      </w:r>
      <w:r w:rsidR="00EC05F0">
        <w:t xml:space="preserve">ı </w:t>
      </w:r>
      <w:r>
        <w:t xml:space="preserve"> dikkate</w:t>
      </w:r>
      <w:proofErr w:type="gramEnd"/>
      <w:r>
        <w:t xml:space="preserve"> almamak</w:t>
      </w:r>
      <w:r w:rsidR="00EC05F0">
        <w:t xml:space="preserve"> yada bastırmak</w:t>
      </w:r>
    </w:p>
    <w:p w:rsidR="00EC05F0" w:rsidRDefault="00EC05F0" w:rsidP="00EC05F0">
      <w:pPr>
        <w:pStyle w:val="ListeParagraf"/>
        <w:ind w:left="1080"/>
      </w:pPr>
      <w:r>
        <w:t>-Duyguları dolaylı açığa vurmak</w:t>
      </w:r>
    </w:p>
    <w:p w:rsidR="00EC05F0" w:rsidRDefault="00EC05F0" w:rsidP="00EC05F0">
      <w:pPr>
        <w:pStyle w:val="ListeParagraf"/>
        <w:ind w:left="1080"/>
      </w:pPr>
      <w:r>
        <w:t>-Duygularınızı açıklarsınız.</w:t>
      </w:r>
    </w:p>
    <w:p w:rsidR="00EC05F0" w:rsidRDefault="00EC05F0" w:rsidP="00EC05F0">
      <w:pPr>
        <w:pStyle w:val="ListeParagraf"/>
        <w:numPr>
          <w:ilvl w:val="0"/>
          <w:numId w:val="2"/>
        </w:numPr>
      </w:pPr>
      <w:r>
        <w:t xml:space="preserve">Belli bir durumun yada belli bir </w:t>
      </w:r>
      <w:proofErr w:type="gramStart"/>
      <w:r>
        <w:t>özelliğin ,her</w:t>
      </w:r>
      <w:proofErr w:type="gramEnd"/>
      <w:r>
        <w:t xml:space="preserve"> yerde, herkes için geçerli olduğunu düşünmek ,genelleme  yapmaktır. Genelleme yapan kişiler, bütün ile parça arasındaki farklılığı gözden kaçırır. Herkes her zaman, </w:t>
      </w:r>
      <w:proofErr w:type="gramStart"/>
      <w:r>
        <w:t>daima ,asla</w:t>
      </w:r>
      <w:proofErr w:type="gramEnd"/>
      <w:r>
        <w:t xml:space="preserve"> gibi sözcükleri fazla kullanır.</w:t>
      </w:r>
    </w:p>
    <w:p w:rsidR="00EC05F0" w:rsidRDefault="00EC05F0" w:rsidP="00EC05F0">
      <w:pPr>
        <w:pStyle w:val="ListeParagraf"/>
        <w:numPr>
          <w:ilvl w:val="0"/>
          <w:numId w:val="2"/>
        </w:numPr>
      </w:pPr>
      <w:r>
        <w:t>Kendi kendimizle ilgili bütün düşüncelerimiz, algılamalarımız, duygu ve değerlendirmelerimizdir.</w:t>
      </w:r>
    </w:p>
    <w:p w:rsidR="00EC05F0" w:rsidRDefault="00EC05F0" w:rsidP="00EC05F0">
      <w:pPr>
        <w:pStyle w:val="ListeParagraf"/>
        <w:numPr>
          <w:ilvl w:val="0"/>
          <w:numId w:val="2"/>
        </w:numPr>
      </w:pPr>
      <w:r>
        <w:t>Kişilerin belirli psikolojik objelere ilişkin düşüncelerini, duygularını ve davranışlarını düzenli bir şekilde oluşturan eğilimlerine Tutum denir.</w:t>
      </w:r>
    </w:p>
    <w:p w:rsidR="00EC05F0" w:rsidRDefault="00375A80" w:rsidP="00EC05F0">
      <w:pPr>
        <w:pStyle w:val="ListeParagraf"/>
        <w:numPr>
          <w:ilvl w:val="0"/>
          <w:numId w:val="2"/>
        </w:numPr>
      </w:pPr>
      <w:r>
        <w:t xml:space="preserve">Ses </w:t>
      </w:r>
      <w:proofErr w:type="gramStart"/>
      <w:r>
        <w:t>tonu ,sesin</w:t>
      </w:r>
      <w:proofErr w:type="gramEnd"/>
      <w:r>
        <w:t xml:space="preserve"> hızı, şiddeti hangi kelimelerin vurgulandığı ,duraklamalar ve benzeri özellikler, Dil ötesi iletişim sayılır.</w:t>
      </w:r>
      <w:r w:rsidR="007E0DF8">
        <w:t xml:space="preserve"> </w:t>
      </w:r>
    </w:p>
    <w:p w:rsidR="00375A80" w:rsidRDefault="007E0DF8" w:rsidP="00EC05F0">
      <w:pPr>
        <w:pStyle w:val="ListeParagraf"/>
        <w:numPr>
          <w:ilvl w:val="0"/>
          <w:numId w:val="2"/>
        </w:numPr>
      </w:pPr>
      <w:r>
        <w:t>Dinlerken söylenenler içinde bize yönelik bir eleştiri yada saldırı olup olmadığını araştırma durumu içinde olup her söyleneni bir tür saldırı olarak algılar.(</w:t>
      </w:r>
      <w:proofErr w:type="spellStart"/>
      <w:proofErr w:type="gramStart"/>
      <w:r>
        <w:t>ör.çok</w:t>
      </w:r>
      <w:proofErr w:type="spellEnd"/>
      <w:proofErr w:type="gramEnd"/>
      <w:r>
        <w:t xml:space="preserve"> cömert olduğu söylenen kişi kendini cimri algılaması)</w:t>
      </w:r>
    </w:p>
    <w:p w:rsidR="007E0DF8" w:rsidRDefault="007E0DF8" w:rsidP="00EC05F0">
      <w:pPr>
        <w:pStyle w:val="ListeParagraf"/>
        <w:numPr>
          <w:ilvl w:val="0"/>
          <w:numId w:val="2"/>
        </w:numPr>
      </w:pPr>
      <w:r>
        <w:t>Bazı insanlar konuşmayı sürdürmek için yüreklendirilmeye gereksinim duyabilir.</w:t>
      </w:r>
      <w:r w:rsidR="00617577">
        <w:t xml:space="preserve"> </w:t>
      </w:r>
      <w:r>
        <w:t xml:space="preserve">Bu tür bir destekleme için verilen mesajlara Kapı </w:t>
      </w:r>
      <w:proofErr w:type="spellStart"/>
      <w:r>
        <w:t>aralayıcılar</w:t>
      </w:r>
      <w:proofErr w:type="spellEnd"/>
      <w:r>
        <w:t xml:space="preserve"> denir.(</w:t>
      </w:r>
      <w:proofErr w:type="spellStart"/>
      <w:proofErr w:type="gramStart"/>
      <w:r>
        <w:t>ör.Bu</w:t>
      </w:r>
      <w:proofErr w:type="spellEnd"/>
      <w:proofErr w:type="gramEnd"/>
      <w:r>
        <w:t xml:space="preserve"> konuda daha fazla bir şey söylemek </w:t>
      </w:r>
      <w:proofErr w:type="spellStart"/>
      <w:r>
        <w:t>istermisin</w:t>
      </w:r>
      <w:proofErr w:type="spellEnd"/>
      <w:r>
        <w:t xml:space="preserve"> ? gibi)</w:t>
      </w:r>
    </w:p>
    <w:p w:rsidR="007E0DF8" w:rsidRDefault="007E0DF8" w:rsidP="00EC05F0">
      <w:pPr>
        <w:pStyle w:val="ListeParagraf"/>
        <w:numPr>
          <w:ilvl w:val="0"/>
          <w:numId w:val="2"/>
        </w:numPr>
      </w:pPr>
      <w:r>
        <w:t xml:space="preserve">Genellikle öğüt, ahlak dersi </w:t>
      </w:r>
      <w:proofErr w:type="gramStart"/>
      <w:r>
        <w:t>vermek ,direkt</w:t>
      </w:r>
      <w:proofErr w:type="gramEnd"/>
      <w:r>
        <w:t xml:space="preserve"> önerilerde bulunmak,</w:t>
      </w:r>
      <w:r w:rsidR="00617577">
        <w:t xml:space="preserve"> </w:t>
      </w:r>
      <w:r>
        <w:t>size  sorununu açan kişide baskı veya suçluluk duygular uyandırarak iletişim kesilmesine veya yön değiştirmesine neden olur.</w:t>
      </w:r>
      <w:r w:rsidR="00CB148E">
        <w:t>(ör.” Ben olsam öyle değil, böyle yapardım,</w:t>
      </w:r>
      <w:r w:rsidR="00617577">
        <w:t xml:space="preserve"> </w:t>
      </w:r>
      <w:bookmarkStart w:id="0" w:name="_GoBack"/>
      <w:bookmarkEnd w:id="0"/>
      <w:r w:rsidR="00CB148E">
        <w:t>Sen de desene………..,” Bak sana şöyle bir yol önerim………….”,”Şöyle yap, böyle yapma…………………..”,”Bu şekilde hareket etmemelisin…………………”)</w:t>
      </w:r>
    </w:p>
    <w:p w:rsidR="00CB148E" w:rsidRDefault="000B4C27" w:rsidP="00EC05F0">
      <w:pPr>
        <w:pStyle w:val="ListeParagraf"/>
        <w:numPr>
          <w:ilvl w:val="0"/>
          <w:numId w:val="2"/>
        </w:numPr>
      </w:pPr>
      <w:r>
        <w:t>–Dikkat Kazanma</w:t>
      </w:r>
    </w:p>
    <w:p w:rsidR="000B4C27" w:rsidRDefault="000B4C27" w:rsidP="000B4C27">
      <w:pPr>
        <w:ind w:left="1080"/>
      </w:pPr>
      <w:r>
        <w:t>-Anlamayı sağlama</w:t>
      </w:r>
    </w:p>
    <w:p w:rsidR="000B4C27" w:rsidRDefault="000B4C27" w:rsidP="000B4C27">
      <w:pPr>
        <w:ind w:left="1080"/>
      </w:pPr>
      <w:r>
        <w:t>-İnandırma</w:t>
      </w:r>
    </w:p>
    <w:p w:rsidR="000B4C27" w:rsidRDefault="000B4C27" w:rsidP="000B4C27">
      <w:pPr>
        <w:ind w:left="1080"/>
      </w:pPr>
      <w:r>
        <w:t>-Aralıklarla tekrarlama</w:t>
      </w:r>
    </w:p>
    <w:p w:rsidR="000B4C27" w:rsidRDefault="000B4C27" w:rsidP="000B4C27">
      <w:pPr>
        <w:ind w:left="1080"/>
      </w:pPr>
      <w:r>
        <w:t>-Eylemi sağlamak için Talepte Bulundurma</w:t>
      </w:r>
    </w:p>
    <w:p w:rsidR="000B4C27" w:rsidRDefault="000B4C27" w:rsidP="000B4C27">
      <w:pPr>
        <w:pStyle w:val="ListeParagraf"/>
        <w:numPr>
          <w:ilvl w:val="0"/>
          <w:numId w:val="2"/>
        </w:numPr>
      </w:pPr>
      <w:r>
        <w:t>–Saygınlık ve Güvenirlilik’</w:t>
      </w:r>
      <w:r w:rsidR="00617577">
        <w:t xml:space="preserve">  </w:t>
      </w:r>
      <w:proofErr w:type="gramStart"/>
      <w:r>
        <w:t>tir</w:t>
      </w:r>
      <w:proofErr w:type="gramEnd"/>
      <w:r>
        <w:t>.</w:t>
      </w:r>
    </w:p>
    <w:p w:rsidR="000B4C27" w:rsidRDefault="000B4C27" w:rsidP="000B4C27">
      <w:pPr>
        <w:pStyle w:val="ListeParagraf"/>
        <w:numPr>
          <w:ilvl w:val="0"/>
          <w:numId w:val="2"/>
        </w:numPr>
      </w:pPr>
      <w:r>
        <w:t xml:space="preserve">Eğer ikna edilecek kitle gönderilen iletiyi anlayıp idrak etmezse, ikna olmaları yine </w:t>
      </w:r>
      <w:proofErr w:type="gramStart"/>
      <w:r>
        <w:t>imkansızdır</w:t>
      </w:r>
      <w:proofErr w:type="gramEnd"/>
      <w:r>
        <w:t>.</w:t>
      </w:r>
      <w:r w:rsidR="00617577">
        <w:t xml:space="preserve"> </w:t>
      </w:r>
      <w:r>
        <w:t xml:space="preserve">Burada </w:t>
      </w:r>
      <w:proofErr w:type="spellStart"/>
      <w:proofErr w:type="gramStart"/>
      <w:r>
        <w:t>sözkonusu</w:t>
      </w:r>
      <w:proofErr w:type="spellEnd"/>
      <w:r w:rsidR="00617577">
        <w:t xml:space="preserve"> </w:t>
      </w:r>
      <w:r>
        <w:t xml:space="preserve"> kitlenin</w:t>
      </w:r>
      <w:proofErr w:type="gramEnd"/>
      <w:r>
        <w:t xml:space="preserve"> bilgi düzeyi </w:t>
      </w:r>
      <w:proofErr w:type="spellStart"/>
      <w:r>
        <w:t>vb.önemlidir</w:t>
      </w:r>
      <w:proofErr w:type="spellEnd"/>
      <w:r>
        <w:t>.</w:t>
      </w:r>
    </w:p>
    <w:p w:rsidR="000B4C27" w:rsidRDefault="000B4C27" w:rsidP="000B4C27">
      <w:pPr>
        <w:pStyle w:val="ListeParagraf"/>
        <w:numPr>
          <w:ilvl w:val="0"/>
          <w:numId w:val="2"/>
        </w:numPr>
      </w:pPr>
      <w:r>
        <w:t>Davranışların,</w:t>
      </w:r>
      <w:r w:rsidR="00617577">
        <w:t xml:space="preserve"> </w:t>
      </w:r>
      <w:proofErr w:type="gramStart"/>
      <w:r>
        <w:t>niyetlerin</w:t>
      </w:r>
      <w:r w:rsidR="00617577">
        <w:t xml:space="preserve">  </w:t>
      </w:r>
      <w:r>
        <w:t>,duyguların</w:t>
      </w:r>
      <w:proofErr w:type="gramEnd"/>
      <w:r>
        <w:t>,</w:t>
      </w:r>
      <w:r w:rsidR="00617577">
        <w:t xml:space="preserve"> </w:t>
      </w:r>
      <w:r>
        <w:t>kanaatlerin,</w:t>
      </w:r>
      <w:r w:rsidR="00617577">
        <w:t xml:space="preserve"> </w:t>
      </w:r>
      <w:r>
        <w:t>değişti</w:t>
      </w:r>
      <w:r w:rsidR="00617577">
        <w:t>ri</w:t>
      </w:r>
      <w:r>
        <w:t>lmesi</w:t>
      </w:r>
      <w:r w:rsidR="00617577">
        <w:t xml:space="preserve"> </w:t>
      </w:r>
      <w:r>
        <w:t xml:space="preserve"> yada değiştirilmemesine yön</w:t>
      </w:r>
      <w:r w:rsidR="00617577">
        <w:t xml:space="preserve">elik olarak iletişim unsurlarından </w:t>
      </w:r>
      <w:r>
        <w:t xml:space="preserve"> yararlanılan psikolojik bir süreçtir.</w:t>
      </w:r>
    </w:p>
    <w:p w:rsidR="000B4C27" w:rsidRDefault="009F4303" w:rsidP="000B4C27">
      <w:pPr>
        <w:pStyle w:val="ListeParagraf"/>
        <w:numPr>
          <w:ilvl w:val="0"/>
          <w:numId w:val="2"/>
        </w:numPr>
      </w:pPr>
      <w:r>
        <w:t>Hızlı konuşan kişi karşısındaki kişinin dinlenmesinde uzaklaşmana neden olur.</w:t>
      </w:r>
    </w:p>
    <w:p w:rsidR="009F4303" w:rsidRDefault="009F4303" w:rsidP="000B4C27">
      <w:pPr>
        <w:pStyle w:val="ListeParagraf"/>
        <w:numPr>
          <w:ilvl w:val="0"/>
          <w:numId w:val="2"/>
        </w:numPr>
      </w:pPr>
      <w:r>
        <w:t>–Aktif Çatışma                                   -Ön yargılı Çatışma</w:t>
      </w:r>
    </w:p>
    <w:p w:rsidR="009F4303" w:rsidRDefault="009F4303" w:rsidP="009F4303">
      <w:pPr>
        <w:ind w:left="1080"/>
      </w:pPr>
      <w:r>
        <w:t>-Pasif Çatışma                                     -Yoğunluk Çatışma</w:t>
      </w:r>
    </w:p>
    <w:p w:rsidR="009F4303" w:rsidRDefault="009F4303" w:rsidP="009F4303">
      <w:pPr>
        <w:ind w:left="1080"/>
      </w:pPr>
      <w:r>
        <w:t>-Varoluş Çatışması                             -Kısmi algılama çatışma</w:t>
      </w:r>
    </w:p>
    <w:p w:rsidR="009F4303" w:rsidRDefault="009F4303" w:rsidP="009F4303">
      <w:pPr>
        <w:ind w:left="1080"/>
      </w:pPr>
      <w:r>
        <w:t>-Tümden Reddetme                          -Alıkoyma çatışması ‘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9F4303" w:rsidRDefault="009F4303" w:rsidP="009F4303">
      <w:pPr>
        <w:pStyle w:val="ListeParagraf"/>
        <w:numPr>
          <w:ilvl w:val="0"/>
          <w:numId w:val="2"/>
        </w:numPr>
      </w:pPr>
      <w:proofErr w:type="gramStart"/>
      <w:r>
        <w:t>Etkili  dinleme</w:t>
      </w:r>
      <w:proofErr w:type="gramEnd"/>
      <w:r>
        <w:t xml:space="preserve"> sadece  kulakla dinlemesi değil bütün bedeniyle dinlemesidir.</w:t>
      </w:r>
      <w:r w:rsidR="00617577">
        <w:t xml:space="preserve"> </w:t>
      </w:r>
      <w:r>
        <w:t>Böyle bir dinlemede konuşmacının sözlü olarak ifade ettiklerinin ötesinde Bedenin verdiği mesajı da algılamak mümkündür.</w:t>
      </w:r>
    </w:p>
    <w:p w:rsidR="009F4303" w:rsidRDefault="009F4303" w:rsidP="009F4303">
      <w:pPr>
        <w:pStyle w:val="ListeParagraf"/>
        <w:numPr>
          <w:ilvl w:val="0"/>
          <w:numId w:val="2"/>
        </w:numPr>
      </w:pPr>
      <w:r>
        <w:t>Bireylerin çevrelerindeki bilgileri seçmesi,</w:t>
      </w:r>
      <w:r w:rsidR="00617577">
        <w:t xml:space="preserve"> </w:t>
      </w:r>
      <w:r>
        <w:t>kavraması,</w:t>
      </w:r>
      <w:r w:rsidR="00617577">
        <w:t xml:space="preserve"> </w:t>
      </w:r>
      <w:r>
        <w:t>düzenlemesi ve yorumlaması sürecidir.</w:t>
      </w:r>
      <w:r w:rsidR="00617577">
        <w:t xml:space="preserve"> </w:t>
      </w:r>
      <w:r>
        <w:t>Bireylerin iç ve dış dünyadan haberdar olmalarıdır.</w:t>
      </w:r>
    </w:p>
    <w:p w:rsidR="009F4303" w:rsidRDefault="009F4303" w:rsidP="009F4303">
      <w:pPr>
        <w:pStyle w:val="ListeParagraf"/>
        <w:numPr>
          <w:ilvl w:val="0"/>
          <w:numId w:val="2"/>
        </w:numPr>
      </w:pPr>
      <w:r>
        <w:t xml:space="preserve">–Büyüklük       ,-Yoğunluk    ,-Zıtlık     ,-Hareket </w:t>
      </w:r>
      <w:r w:rsidR="00F3459A">
        <w:t xml:space="preserve">,   -Tekrar,   -Yenilik’ </w:t>
      </w:r>
      <w:proofErr w:type="gramStart"/>
      <w:r w:rsidR="00F3459A">
        <w:t>tir</w:t>
      </w:r>
      <w:proofErr w:type="gramEnd"/>
      <w:r w:rsidR="00F3459A">
        <w:t>.</w:t>
      </w:r>
      <w:r>
        <w:t xml:space="preserve">         </w:t>
      </w:r>
    </w:p>
    <w:p w:rsidR="00E83A65" w:rsidRDefault="00F3459A" w:rsidP="00F3459A">
      <w:pPr>
        <w:pStyle w:val="ListeParagraf"/>
        <w:numPr>
          <w:ilvl w:val="0"/>
          <w:numId w:val="2"/>
        </w:numPr>
      </w:pPr>
      <w:r>
        <w:t>Uyarıları tek tek değil, anlamlı kalıplar halinde örgütlenmiş olarak algılarız. Bireyler doğuştan bu algıya sahiptir.</w:t>
      </w:r>
      <w:r w:rsidR="00617577">
        <w:t xml:space="preserve"> </w:t>
      </w:r>
      <w:r>
        <w:t xml:space="preserve">Bu eğilime Algısal </w:t>
      </w:r>
      <w:proofErr w:type="gramStart"/>
      <w:r>
        <w:t>Organizasyon  denir</w:t>
      </w:r>
      <w:proofErr w:type="gramEnd"/>
      <w:r>
        <w:t>.</w:t>
      </w:r>
    </w:p>
    <w:p w:rsidR="00F3459A" w:rsidRDefault="00F3459A" w:rsidP="00F3459A">
      <w:pPr>
        <w:pStyle w:val="ListeParagraf"/>
        <w:numPr>
          <w:ilvl w:val="0"/>
          <w:numId w:val="2"/>
        </w:numPr>
      </w:pPr>
      <w:r>
        <w:t>Bir objenin, devamlı bir bütün fon olarak algılanabilmesi için tamamlanması eğilimine denir.</w:t>
      </w:r>
    </w:p>
    <w:p w:rsidR="00F3459A" w:rsidRDefault="00F3459A" w:rsidP="00F3459A">
      <w:pPr>
        <w:pStyle w:val="ListeParagraf"/>
        <w:numPr>
          <w:ilvl w:val="0"/>
          <w:numId w:val="2"/>
        </w:numPr>
      </w:pPr>
      <w:r>
        <w:t xml:space="preserve">Bir nesneye yaklaştıkça veya ondan </w:t>
      </w:r>
      <w:proofErr w:type="gramStart"/>
      <w:r>
        <w:t xml:space="preserve">uzaklaştıkça </w:t>
      </w:r>
      <w:r w:rsidR="00617577">
        <w:t xml:space="preserve"> </w:t>
      </w:r>
      <w:r>
        <w:t xml:space="preserve"> o</w:t>
      </w:r>
      <w:proofErr w:type="gramEnd"/>
      <w:r>
        <w:t xml:space="preserve"> nesnenin gözdeki görüntüsü(imajı) gerçekte büyür yada küçülür, ancak biz nesneyi deneyimlerle bildiğimiz büyüklükte algılarız.</w:t>
      </w:r>
      <w:r w:rsidR="00617577">
        <w:t xml:space="preserve"> </w:t>
      </w:r>
      <w:r>
        <w:t>Bu Büyüklük Değişmezliği’</w:t>
      </w:r>
      <w:r w:rsidR="00617577">
        <w:t xml:space="preserve"> </w:t>
      </w:r>
      <w:proofErr w:type="spellStart"/>
      <w:r>
        <w:t>dir</w:t>
      </w:r>
      <w:proofErr w:type="spellEnd"/>
      <w:r>
        <w:t>.</w:t>
      </w:r>
    </w:p>
    <w:p w:rsidR="00F3459A" w:rsidRDefault="00F3459A" w:rsidP="00F3459A">
      <w:pPr>
        <w:pStyle w:val="ListeParagraf"/>
        <w:numPr>
          <w:ilvl w:val="0"/>
          <w:numId w:val="2"/>
        </w:numPr>
      </w:pPr>
      <w:proofErr w:type="gramStart"/>
      <w:r>
        <w:t>Herhangi  bir</w:t>
      </w:r>
      <w:proofErr w:type="gramEnd"/>
      <w:r>
        <w:t xml:space="preserve"> durumu, neneyi, sözel mesajı yada bir bilgiyi gerçeğinden farklı algılama durumuna denir.</w:t>
      </w:r>
    </w:p>
    <w:p w:rsidR="00F3459A" w:rsidRDefault="00F3459A" w:rsidP="00F3459A">
      <w:pPr>
        <w:pStyle w:val="ListeParagraf"/>
        <w:numPr>
          <w:ilvl w:val="0"/>
          <w:numId w:val="2"/>
        </w:numPr>
      </w:pPr>
      <w:r>
        <w:t>Bir kişinin diğer bir kişi veya olayı tek bir olumlu özelliğinden dolayı tümden olumlu veya tek bir olumsuz özelliğinden dolayı tümden olumsuz değerlendirebilmesidir.</w:t>
      </w:r>
    </w:p>
    <w:p w:rsidR="00F3459A" w:rsidRDefault="00E749F0" w:rsidP="00F3459A">
      <w:pPr>
        <w:pStyle w:val="ListeParagraf"/>
        <w:numPr>
          <w:ilvl w:val="0"/>
          <w:numId w:val="2"/>
        </w:numPr>
      </w:pPr>
      <w:r>
        <w:t>–Size iletilen talebi kendi sözcükleriyle ifade edin (</w:t>
      </w:r>
      <w:proofErr w:type="spellStart"/>
      <w:r>
        <w:t>Sandvinç</w:t>
      </w:r>
      <w:proofErr w:type="spellEnd"/>
      <w:r>
        <w:t xml:space="preserve"> alt kısmı)</w:t>
      </w:r>
    </w:p>
    <w:p w:rsidR="00E749F0" w:rsidRDefault="00E749F0" w:rsidP="00E749F0">
      <w:pPr>
        <w:ind w:left="1080"/>
      </w:pPr>
      <w:r>
        <w:t>-Kabul etmediğinizi ve nedenini belirtin(</w:t>
      </w:r>
      <w:proofErr w:type="spellStart"/>
      <w:r>
        <w:t>Sandvinçe</w:t>
      </w:r>
      <w:proofErr w:type="spellEnd"/>
      <w:r>
        <w:t xml:space="preserve"> lezzet katan katık)</w:t>
      </w:r>
    </w:p>
    <w:p w:rsidR="00E749F0" w:rsidRDefault="00E749F0" w:rsidP="00E749F0">
      <w:pPr>
        <w:ind w:left="1080"/>
      </w:pPr>
      <w:r>
        <w:t>-Reddinizi karşınızdaki açısından hazmedilmesini sağlayacak bir şeyler söyleyin.(</w:t>
      </w:r>
      <w:proofErr w:type="spellStart"/>
      <w:r>
        <w:t>Sandvinçin</w:t>
      </w:r>
      <w:proofErr w:type="spellEnd"/>
      <w:r>
        <w:t xml:space="preserve"> üst kısmı)</w:t>
      </w:r>
    </w:p>
    <w:p w:rsidR="00E749F0" w:rsidRDefault="00E749F0" w:rsidP="00E749F0">
      <w:pPr>
        <w:pStyle w:val="ListeParagraf"/>
        <w:numPr>
          <w:ilvl w:val="0"/>
          <w:numId w:val="2"/>
        </w:numPr>
      </w:pPr>
      <w:r>
        <w:t xml:space="preserve">Grubun tersine birbiriyle ilişkide </w:t>
      </w:r>
      <w:proofErr w:type="gramStart"/>
      <w:r>
        <w:t>bulunmayan ,geçici</w:t>
      </w:r>
      <w:proofErr w:type="gramEnd"/>
      <w:r>
        <w:t xml:space="preserve"> bir nedenle bir araya gelmiş insanlardan oluşur .İletişimin sınırlı olduğu mesela otobüs kuyruğu…vb.</w:t>
      </w:r>
    </w:p>
    <w:p w:rsidR="00E749F0" w:rsidRDefault="00E749F0" w:rsidP="00E749F0">
      <w:pPr>
        <w:pStyle w:val="ListeParagraf"/>
        <w:numPr>
          <w:ilvl w:val="0"/>
          <w:numId w:val="2"/>
        </w:numPr>
      </w:pPr>
      <w:r>
        <w:t xml:space="preserve">Açık Grup, Kapalı </w:t>
      </w:r>
      <w:proofErr w:type="gramStart"/>
      <w:r>
        <w:t>Grup ,Koşullu</w:t>
      </w:r>
      <w:proofErr w:type="gramEnd"/>
      <w:r>
        <w:t xml:space="preserve"> Grup’tur.</w:t>
      </w:r>
    </w:p>
    <w:p w:rsidR="00E749F0" w:rsidRDefault="00E749F0" w:rsidP="00E749F0">
      <w:pPr>
        <w:pStyle w:val="ListeParagraf"/>
        <w:numPr>
          <w:ilvl w:val="0"/>
          <w:numId w:val="2"/>
        </w:numPr>
      </w:pPr>
      <w:r>
        <w:t xml:space="preserve">Fiziksel </w:t>
      </w:r>
      <w:proofErr w:type="gramStart"/>
      <w:r>
        <w:t>Yakınlık  ,Ekonomik</w:t>
      </w:r>
      <w:proofErr w:type="gramEnd"/>
      <w:r>
        <w:t xml:space="preserve"> Nedenler  ,Psikolojik ve Sosyal Nedenler</w:t>
      </w:r>
      <w:r w:rsidR="009F79BC">
        <w:t xml:space="preserve"> </w:t>
      </w:r>
      <w:proofErr w:type="spellStart"/>
      <w:r>
        <w:t>dir</w:t>
      </w:r>
      <w:proofErr w:type="spellEnd"/>
      <w:r>
        <w:t>.</w:t>
      </w:r>
    </w:p>
    <w:p w:rsidR="00E749F0" w:rsidRDefault="00E749F0" w:rsidP="00E749F0">
      <w:pPr>
        <w:pStyle w:val="ListeParagraf"/>
        <w:numPr>
          <w:ilvl w:val="0"/>
          <w:numId w:val="2"/>
        </w:numPr>
      </w:pPr>
      <w:r>
        <w:t>–Birincil gruplar:  ilişkiler içten ,yakın, kişisel,</w:t>
      </w:r>
      <w:r w:rsidR="009F79BC">
        <w:t xml:space="preserve"> </w:t>
      </w:r>
      <w:r>
        <w:t>yüz yüze, tüm kişilikleriyle katıldıkları ilişkilerdir.(Aile</w:t>
      </w:r>
      <w:r w:rsidR="009F79BC">
        <w:t xml:space="preserve"> </w:t>
      </w:r>
      <w:r>
        <w:t>,oyun grupları</w:t>
      </w:r>
      <w:r w:rsidR="009F79BC">
        <w:t xml:space="preserve"> </w:t>
      </w:r>
      <w:r>
        <w:t>,arkadaşlar,</w:t>
      </w:r>
      <w:r w:rsidR="009F79BC">
        <w:t xml:space="preserve"> </w:t>
      </w:r>
      <w:r>
        <w:t>komşular</w:t>
      </w:r>
      <w:r w:rsidR="009F79BC">
        <w:t xml:space="preserve"> </w:t>
      </w:r>
      <w:proofErr w:type="gramStart"/>
      <w:r>
        <w:t>….</w:t>
      </w:r>
      <w:proofErr w:type="gramEnd"/>
      <w:r w:rsidR="009F79BC">
        <w:t xml:space="preserve"> </w:t>
      </w:r>
      <w:proofErr w:type="spellStart"/>
      <w:r w:rsidR="009F79BC">
        <w:t>v</w:t>
      </w:r>
      <w:r>
        <w:t>b</w:t>
      </w:r>
      <w:proofErr w:type="spellEnd"/>
      <w:r w:rsidR="009F79BC">
        <w:t xml:space="preserve"> </w:t>
      </w:r>
      <w:r>
        <w:t>)</w:t>
      </w:r>
    </w:p>
    <w:p w:rsidR="00E749F0" w:rsidRDefault="00E749F0" w:rsidP="00E749F0">
      <w:pPr>
        <w:ind w:left="1080"/>
      </w:pPr>
      <w:r>
        <w:t>-İkincil gruplar:</w:t>
      </w:r>
      <w:r w:rsidR="009F79BC">
        <w:t xml:space="preserve"> </w:t>
      </w:r>
      <w:r>
        <w:t>Belirli kalıp ve kurallara göre yapılır.</w:t>
      </w:r>
      <w:r w:rsidR="009F79BC">
        <w:t xml:space="preserve"> </w:t>
      </w:r>
      <w:r>
        <w:t>İnsanlar arasında haklar ve yükümlülükler yasa , tüzük ve yönetmeliklerle belirlenir.(okullar, dernekler</w:t>
      </w:r>
      <w:proofErr w:type="gramStart"/>
      <w:r>
        <w:t>…..</w:t>
      </w:r>
      <w:proofErr w:type="spellStart"/>
      <w:proofErr w:type="gramEnd"/>
      <w:r>
        <w:t>vb</w:t>
      </w:r>
      <w:proofErr w:type="spellEnd"/>
      <w:r>
        <w:t>)</w:t>
      </w:r>
    </w:p>
    <w:p w:rsidR="00E749F0" w:rsidRDefault="00E749F0" w:rsidP="00E749F0">
      <w:pPr>
        <w:pStyle w:val="ListeParagraf"/>
        <w:numPr>
          <w:ilvl w:val="0"/>
          <w:numId w:val="2"/>
        </w:numPr>
      </w:pPr>
      <w:r>
        <w:t>–Derinliğine ve genişliğine iletişim kurabilme , -Kişisel doyum’</w:t>
      </w:r>
      <w:r w:rsidR="009F79BC">
        <w:t xml:space="preserve"> </w:t>
      </w:r>
      <w:r>
        <w:t>dur.</w:t>
      </w:r>
    </w:p>
    <w:p w:rsidR="00E749F0" w:rsidRDefault="009F79BC" w:rsidP="00E749F0">
      <w:pPr>
        <w:pStyle w:val="ListeParagraf"/>
        <w:numPr>
          <w:ilvl w:val="0"/>
          <w:numId w:val="2"/>
        </w:numPr>
      </w:pPr>
      <w:r>
        <w:t xml:space="preserve">İşçilerin </w:t>
      </w:r>
      <w:proofErr w:type="gramStart"/>
      <w:r>
        <w:t>yada</w:t>
      </w:r>
      <w:proofErr w:type="gramEnd"/>
      <w:r>
        <w:t xml:space="preserve"> işverenlerin belirli bir iş kolunda ortak ekonomik ve toplumsal çıkarlarını korumak ve geliştirmek amacıyla kurdukları mesleki kuruluşlardır. Sendikalar da ikincil grup niteliği taşır. Kuruluşu ve işleyişi yasalarla düzenlenir.</w:t>
      </w:r>
    </w:p>
    <w:p w:rsidR="009F79BC" w:rsidRDefault="009F79BC" w:rsidP="00E749F0">
      <w:pPr>
        <w:pStyle w:val="ListeParagraf"/>
        <w:numPr>
          <w:ilvl w:val="0"/>
          <w:numId w:val="2"/>
        </w:numPr>
      </w:pPr>
      <w:r>
        <w:t xml:space="preserve">Bu model otorite ve karar alma </w:t>
      </w:r>
      <w:proofErr w:type="spellStart"/>
      <w:r>
        <w:t>insiyatifinin</w:t>
      </w:r>
      <w:proofErr w:type="spellEnd"/>
      <w:r>
        <w:t xml:space="preserve"> örgütün en üst yöneticisinde toplanmasını temel alan, bir </w:t>
      </w:r>
      <w:proofErr w:type="gramStart"/>
      <w:r>
        <w:t>modeldir .Grup</w:t>
      </w:r>
      <w:proofErr w:type="gramEnd"/>
      <w:r>
        <w:t xml:space="preserve"> üyeleri merkez konumundaki yetkili ile bilgi alışverişinde bulunmalarına karşın kendi aralarında iletişim yaşanmamaktadır.</w:t>
      </w:r>
    </w:p>
    <w:p w:rsidR="009F79BC" w:rsidRDefault="009F79BC" w:rsidP="00E749F0">
      <w:pPr>
        <w:pStyle w:val="ListeParagraf"/>
        <w:numPr>
          <w:ilvl w:val="0"/>
          <w:numId w:val="2"/>
        </w:numPr>
      </w:pPr>
      <w:r>
        <w:t>Statüyle ilgili olarak bireyin yapabildiklerine denir.</w:t>
      </w:r>
    </w:p>
    <w:p w:rsidR="009F79BC" w:rsidRDefault="009F79BC" w:rsidP="00E749F0">
      <w:pPr>
        <w:pStyle w:val="ListeParagraf"/>
        <w:numPr>
          <w:ilvl w:val="0"/>
          <w:numId w:val="2"/>
        </w:numPr>
      </w:pPr>
      <w:r>
        <w:t>Grubun üyelerine ne kadar çekici geldiğini ve grup üyelerinin birbirinden ne kadar hoşlandığını ve ne derece bir dayanışma içinde olduklarını ifade eder.</w:t>
      </w:r>
    </w:p>
    <w:p w:rsidR="009F79BC" w:rsidRDefault="009F79BC" w:rsidP="00E749F0">
      <w:pPr>
        <w:pStyle w:val="ListeParagraf"/>
        <w:numPr>
          <w:ilvl w:val="0"/>
          <w:numId w:val="2"/>
        </w:numPr>
      </w:pPr>
      <w:r>
        <w:t>–Grup büyük olduğunda</w:t>
      </w:r>
    </w:p>
    <w:p w:rsidR="009F79BC" w:rsidRDefault="009F79BC" w:rsidP="009F79BC">
      <w:pPr>
        <w:ind w:left="1080"/>
      </w:pPr>
      <w:r>
        <w:t xml:space="preserve">-Çabuk karara varılması gerektiğinde </w:t>
      </w:r>
    </w:p>
    <w:p w:rsidR="009F79BC" w:rsidRDefault="009F79BC" w:rsidP="009F79BC">
      <w:pPr>
        <w:ind w:left="1080"/>
      </w:pPr>
      <w:r>
        <w:t>-Grubun yapacağı görev zor ve karmaşık olduğu</w:t>
      </w:r>
    </w:p>
    <w:p w:rsidR="009F79BC" w:rsidRDefault="009F79BC" w:rsidP="009F79BC">
      <w:pPr>
        <w:ind w:left="1080"/>
      </w:pPr>
      <w:r>
        <w:t>-Grup içinde farklı yapıdaki birey ve rollerin bulunduğu ve bunlar arasında koordinasyon sağlanması gerektiği zamanlarda, grup lidere ihtiyaç duyulur.</w:t>
      </w:r>
    </w:p>
    <w:p w:rsidR="009F79BC" w:rsidRDefault="009F79BC" w:rsidP="009F79BC">
      <w:pPr>
        <w:pStyle w:val="ListeParagraf"/>
        <w:numPr>
          <w:ilvl w:val="0"/>
          <w:numId w:val="2"/>
        </w:numPr>
      </w:pPr>
      <w:r>
        <w:t>–Gizli Çatışma   ,-Algılanan Çatışma,  -Hissedilen Çatışma   ,-Açık Çatışma ‘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9F79BC" w:rsidRDefault="009F79BC" w:rsidP="009F79BC">
      <w:pPr>
        <w:pStyle w:val="ListeParagraf"/>
        <w:numPr>
          <w:ilvl w:val="0"/>
          <w:numId w:val="2"/>
        </w:numPr>
      </w:pPr>
      <w:r>
        <w:t>Rekabet,   İşbirliği,     Kaçınma  ,  Uyum,    Uzlaşma ‘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E83A65" w:rsidRDefault="00E83A65" w:rsidP="00E83A65"/>
    <w:p w:rsidR="00E83A65" w:rsidRPr="008D36FE" w:rsidRDefault="00E83A65" w:rsidP="00E83A65"/>
    <w:sectPr w:rsidR="00E83A65" w:rsidRPr="008D36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444F1"/>
    <w:multiLevelType w:val="hybridMultilevel"/>
    <w:tmpl w:val="3BCE960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0C280C"/>
    <w:multiLevelType w:val="hybridMultilevel"/>
    <w:tmpl w:val="29C4A4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AE"/>
    <w:rsid w:val="0002651D"/>
    <w:rsid w:val="000B4C27"/>
    <w:rsid w:val="00375A80"/>
    <w:rsid w:val="005B02A1"/>
    <w:rsid w:val="00617577"/>
    <w:rsid w:val="007E0DF8"/>
    <w:rsid w:val="008D36FE"/>
    <w:rsid w:val="008E0146"/>
    <w:rsid w:val="00911A97"/>
    <w:rsid w:val="009157EA"/>
    <w:rsid w:val="009F4303"/>
    <w:rsid w:val="009F79BC"/>
    <w:rsid w:val="00AF7552"/>
    <w:rsid w:val="00B37249"/>
    <w:rsid w:val="00C77CC1"/>
    <w:rsid w:val="00CB148E"/>
    <w:rsid w:val="00CC0674"/>
    <w:rsid w:val="00CC1BAE"/>
    <w:rsid w:val="00E749F0"/>
    <w:rsid w:val="00E83A65"/>
    <w:rsid w:val="00EC05F0"/>
    <w:rsid w:val="00F3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0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B0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1300</Words>
  <Characters>7411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dc:description/>
  <cp:lastModifiedBy>Ben</cp:lastModifiedBy>
  <cp:revision>10</cp:revision>
  <dcterms:created xsi:type="dcterms:W3CDTF">2017-01-24T20:55:00Z</dcterms:created>
  <dcterms:modified xsi:type="dcterms:W3CDTF">2017-01-25T09:16:00Z</dcterms:modified>
</cp:coreProperties>
</file>